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2FD9" w14:textId="77777777" w:rsidR="008A36B7" w:rsidRPr="002F5DE5" w:rsidRDefault="008A36B7" w:rsidP="008A36B7">
      <w:pPr>
        <w:spacing w:line="360" w:lineRule="auto"/>
        <w:rPr>
          <w:rFonts w:ascii="Times New Roman" w:hAnsi="Times New Roman" w:cs="Times New Roman"/>
          <w:bCs/>
        </w:rPr>
      </w:pPr>
      <w:r w:rsidRPr="002F5DE5">
        <w:rPr>
          <w:rFonts w:ascii="Times New Roman" w:hAnsi="Times New Roman" w:cs="Times New Roman"/>
          <w:bCs/>
        </w:rPr>
        <w:t xml:space="preserve">Appendix </w:t>
      </w:r>
      <w:r>
        <w:rPr>
          <w:rFonts w:ascii="Times New Roman" w:hAnsi="Times New Roman" w:cs="Times New Roman"/>
          <w:bCs/>
        </w:rPr>
        <w:t>1</w:t>
      </w:r>
      <w:r w:rsidRPr="002F5DE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Comparison of b</w:t>
      </w:r>
      <w:r w:rsidRPr="002F5DE5">
        <w:rPr>
          <w:rFonts w:ascii="Times New Roman" w:hAnsi="Times New Roman" w:cs="Times New Roman"/>
          <w:bCs/>
        </w:rPr>
        <w:t>aseline characteristics</w:t>
      </w:r>
      <w:r>
        <w:rPr>
          <w:rFonts w:ascii="Times New Roman" w:hAnsi="Times New Roman" w:cs="Times New Roman"/>
          <w:bCs/>
        </w:rPr>
        <w:t xml:space="preserve"> between groups.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28"/>
        <w:gridCol w:w="1470"/>
        <w:gridCol w:w="1470"/>
        <w:gridCol w:w="1994"/>
      </w:tblGrid>
      <w:tr w:rsidR="008A36B7" w:rsidRPr="002F5DE5" w14:paraId="199B13FF" w14:textId="77777777" w:rsidTr="00AE5ACA">
        <w:trPr>
          <w:trHeight w:val="510"/>
        </w:trPr>
        <w:tc>
          <w:tcPr>
            <w:tcW w:w="2277" w:type="pct"/>
            <w:tcBorders>
              <w:bottom w:val="single" w:sz="4" w:space="0" w:color="auto"/>
            </w:tcBorders>
            <w:vAlign w:val="center"/>
          </w:tcPr>
          <w:p w14:paraId="45A769F4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5DE5">
              <w:rPr>
                <w:rFonts w:ascii="Times New Roman" w:hAnsi="Times New Roman" w:cs="Times New Roman"/>
                <w:b/>
                <w:bCs/>
              </w:rPr>
              <w:t>Characteristics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298927A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EDIFY</w:t>
            </w:r>
          </w:p>
          <w:p w14:paraId="72382E2E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0508F1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(n=43)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D8DA93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Standard-care</w:t>
            </w:r>
          </w:p>
          <w:p w14:paraId="1EA075D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(n=57)</w:t>
            </w: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14:paraId="0CD4DBE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p-value* or</w:t>
            </w:r>
          </w:p>
          <w:p w14:paraId="5D04BB87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Difference (95% CI)</w:t>
            </w:r>
          </w:p>
        </w:tc>
      </w:tr>
      <w:tr w:rsidR="008A36B7" w:rsidRPr="002F5DE5" w14:paraId="3C36B61E" w14:textId="77777777" w:rsidTr="00AE5ACA">
        <w:trPr>
          <w:trHeight w:val="51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5ACAF7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Demographics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vAlign w:val="center"/>
          </w:tcPr>
          <w:p w14:paraId="4F2961D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vAlign w:val="center"/>
          </w:tcPr>
          <w:p w14:paraId="019A3A9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7488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36B7" w:rsidRPr="002F5DE5" w14:paraId="020503C4" w14:textId="77777777" w:rsidTr="00AE5ACA">
        <w:trPr>
          <w:trHeight w:val="510"/>
        </w:trPr>
        <w:tc>
          <w:tcPr>
            <w:tcW w:w="22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F57607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Age, mean (SD)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8BDB38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89. (4.0)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09CF26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90.4 (4.2)</w:t>
            </w:r>
          </w:p>
        </w:tc>
        <w:tc>
          <w:tcPr>
            <w:tcW w:w="110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0B067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DE5">
              <w:rPr>
                <w:rFonts w:ascii="Times New Roman" w:hAnsi="Times New Roman" w:cs="Times New Roman"/>
                <w:color w:val="000000"/>
              </w:rPr>
              <w:t>0.9 (-0.7, 2.6)</w:t>
            </w:r>
          </w:p>
        </w:tc>
      </w:tr>
      <w:tr w:rsidR="008A36B7" w:rsidRPr="002F5DE5" w14:paraId="6F07BA22" w14:textId="77777777" w:rsidTr="00AE5ACA">
        <w:trPr>
          <w:trHeight w:val="510"/>
        </w:trPr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6E3093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Gender, Female, no. (%)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3F4A3DF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30 (69.8)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1E38E17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36 (63.2)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46F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0.49</w:t>
            </w:r>
          </w:p>
        </w:tc>
      </w:tr>
      <w:tr w:rsidR="008A36B7" w:rsidRPr="002F5DE5" w14:paraId="42B829F8" w14:textId="77777777" w:rsidTr="00AE5ACA">
        <w:trPr>
          <w:trHeight w:val="510"/>
        </w:trPr>
        <w:tc>
          <w:tcPr>
            <w:tcW w:w="2277" w:type="pct"/>
            <w:tcBorders>
              <w:top w:val="single" w:sz="4" w:space="0" w:color="auto"/>
              <w:bottom w:val="nil"/>
            </w:tcBorders>
            <w:vAlign w:val="center"/>
          </w:tcPr>
          <w:p w14:paraId="167C8CBC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Co-morbidities</w:t>
            </w: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vAlign w:val="center"/>
          </w:tcPr>
          <w:p w14:paraId="432FCECE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bottom w:val="nil"/>
            </w:tcBorders>
            <w:vAlign w:val="center"/>
          </w:tcPr>
          <w:p w14:paraId="1C1D8BC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single" w:sz="4" w:space="0" w:color="auto"/>
              <w:bottom w:val="nil"/>
            </w:tcBorders>
            <w:vAlign w:val="center"/>
          </w:tcPr>
          <w:p w14:paraId="3487399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723704B7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single" w:sz="4" w:space="0" w:color="auto"/>
            </w:tcBorders>
            <w:vAlign w:val="center"/>
          </w:tcPr>
          <w:p w14:paraId="2E2EF513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2F5DE5">
              <w:rPr>
                <w:rFonts w:ascii="Times New Roman" w:hAnsi="Times New Roman" w:cs="Times New Roman"/>
              </w:rPr>
              <w:t>Charlson</w:t>
            </w:r>
            <w:proofErr w:type="spellEnd"/>
            <w:r w:rsidRPr="002F5DE5">
              <w:rPr>
                <w:rFonts w:ascii="Times New Roman" w:hAnsi="Times New Roman" w:cs="Times New Roman"/>
              </w:rPr>
              <w:t xml:space="preserve"> Comorbidity Index</w:t>
            </w:r>
          </w:p>
          <w:p w14:paraId="5A7C958B" w14:textId="77777777" w:rsidR="008A36B7" w:rsidRPr="002F5DE5" w:rsidRDefault="008A36B7" w:rsidP="008A36B7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Total score, mean (SD)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7881E5C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A5A411E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2.70 (2.38)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6380ECB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40734D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2.75 (1.91)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vAlign w:val="center"/>
          </w:tcPr>
          <w:p w14:paraId="0383646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2AF17F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0.06 (-0.74, 0.91)</w:t>
            </w:r>
          </w:p>
        </w:tc>
      </w:tr>
      <w:tr w:rsidR="008A36B7" w:rsidRPr="002F5DE5" w14:paraId="7F6E5150" w14:textId="77777777" w:rsidTr="00AE5ACA">
        <w:trPr>
          <w:trHeight w:val="510"/>
        </w:trPr>
        <w:tc>
          <w:tcPr>
            <w:tcW w:w="2277" w:type="pct"/>
            <w:tcBorders>
              <w:bottom w:val="nil"/>
            </w:tcBorders>
            <w:vAlign w:val="center"/>
          </w:tcPr>
          <w:p w14:paraId="43BCE434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Functional Status</w:t>
            </w: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408B855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438659E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bottom w:val="nil"/>
            </w:tcBorders>
            <w:vAlign w:val="center"/>
          </w:tcPr>
          <w:p w14:paraId="1432E45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700F5738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4632725B" w14:textId="77777777" w:rsidR="008A36B7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Modified Barthel Index (</w:t>
            </w:r>
            <w:proofErr w:type="spellStart"/>
            <w:r w:rsidRPr="002F5DE5">
              <w:rPr>
                <w:rFonts w:ascii="Times New Roman" w:hAnsi="Times New Roman" w:cs="Times New Roman"/>
              </w:rPr>
              <w:t>bADL</w:t>
            </w:r>
            <w:proofErr w:type="spellEnd"/>
            <w:r w:rsidRPr="002F5DE5">
              <w:rPr>
                <w:rFonts w:ascii="Times New Roman" w:hAnsi="Times New Roman" w:cs="Times New Roman"/>
              </w:rPr>
              <w:t xml:space="preserve">), </w:t>
            </w:r>
          </w:p>
          <w:p w14:paraId="1859F67C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E51BC5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0B2AEB8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51E5984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6AAD6645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1791FC7A" w14:textId="77777777" w:rsidR="008A36B7" w:rsidRPr="002F5DE5" w:rsidRDefault="008A36B7" w:rsidP="00AE5ACA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Premorbid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68F94F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78.0 (26.4)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D53580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79.4 (26.5)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616494C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1.4 (-9.2, 12.0)</w:t>
            </w:r>
          </w:p>
        </w:tc>
      </w:tr>
      <w:tr w:rsidR="008A36B7" w:rsidRPr="002F5DE5" w14:paraId="22AD4824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19395131" w14:textId="77777777" w:rsidR="008A36B7" w:rsidRPr="002F5DE5" w:rsidRDefault="008A36B7" w:rsidP="00AE5ACA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Current (point of enrolment)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6EC7C6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57.4 (31.3)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96D265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42.3 (26.7)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6B65279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-15.2 (-26.7, -3.7)</w:t>
            </w:r>
          </w:p>
        </w:tc>
      </w:tr>
      <w:tr w:rsidR="008A36B7" w:rsidRPr="002F5DE5" w14:paraId="17105B1C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6CB55708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 xml:space="preserve">Lawton’s </w:t>
            </w:r>
            <w:proofErr w:type="spellStart"/>
            <w:r w:rsidRPr="002F5DE5">
              <w:rPr>
                <w:rFonts w:ascii="Times New Roman" w:hAnsi="Times New Roman" w:cs="Times New Roman"/>
              </w:rPr>
              <w:t>iADL</w:t>
            </w:r>
            <w:proofErr w:type="spellEnd"/>
            <w:r w:rsidRPr="002F5DE5">
              <w:rPr>
                <w:rFonts w:ascii="Times New Roman" w:hAnsi="Times New Roman" w:cs="Times New Roman"/>
              </w:rPr>
              <w:t>, mean (SD)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3D8B277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B4329B7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4AA42AF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4B40227B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698408CD" w14:textId="77777777" w:rsidR="008A36B7" w:rsidRPr="002F5DE5" w:rsidRDefault="008A36B7" w:rsidP="00AE5AC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Premorbid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952933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3.44 (2.22)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FE575CC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3.47 (2.20)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60E4F96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0.03 (-0.85, 0.92)</w:t>
            </w:r>
          </w:p>
        </w:tc>
      </w:tr>
      <w:tr w:rsidR="008A36B7" w:rsidRPr="002F5DE5" w14:paraId="0CF40967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7677A884" w14:textId="77777777" w:rsidR="008A36B7" w:rsidRPr="002F5DE5" w:rsidRDefault="008A36B7" w:rsidP="00AE5AC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Current (point of enrolment)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788B60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3.21 (2.28)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2BB2D7E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3.11 (2.14)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61CCE82E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-0.10 (-0.99, 0.78)</w:t>
            </w:r>
          </w:p>
        </w:tc>
      </w:tr>
      <w:tr w:rsidR="008A36B7" w:rsidRPr="002F5DE5" w14:paraId="02FBC645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091972FD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Locomotion, no. (%)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05CFAB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A0B687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22B4891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0.13</w:t>
            </w:r>
          </w:p>
        </w:tc>
      </w:tr>
      <w:tr w:rsidR="008A36B7" w:rsidRPr="002F5DE5" w14:paraId="0E503A7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0FF1FE2A" w14:textId="77777777" w:rsidR="008A36B7" w:rsidRPr="002F5DE5" w:rsidRDefault="008A36B7" w:rsidP="00AE5ACA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1B05478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12 (27.9)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4A56DC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16 (28.1)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0972A5D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420E0569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36DEA9AA" w14:textId="77777777" w:rsidR="008A36B7" w:rsidRPr="002F5DE5" w:rsidRDefault="008A36B7" w:rsidP="00AE5ACA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Ambulatory with device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171FA378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30 (69.8)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3CEFBBA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33 (57.9)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269BCCD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1A9AD1D0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single" w:sz="4" w:space="0" w:color="auto"/>
            </w:tcBorders>
            <w:vAlign w:val="center"/>
          </w:tcPr>
          <w:p w14:paraId="2EF2548D" w14:textId="77777777" w:rsidR="008A36B7" w:rsidRPr="002F5DE5" w:rsidRDefault="008A36B7" w:rsidP="00AE5ACA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Wheelchair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21A2830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 (2.3)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7289B3A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8 (14.0)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vAlign w:val="center"/>
          </w:tcPr>
          <w:p w14:paraId="27BD0CA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690A4695" w14:textId="77777777" w:rsidTr="00AE5ACA">
        <w:trPr>
          <w:trHeight w:val="510"/>
        </w:trPr>
        <w:tc>
          <w:tcPr>
            <w:tcW w:w="2277" w:type="pct"/>
            <w:tcBorders>
              <w:bottom w:val="nil"/>
            </w:tcBorders>
            <w:vAlign w:val="center"/>
          </w:tcPr>
          <w:p w14:paraId="406FD10F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  <w:b/>
              </w:rPr>
              <w:t>Frailty</w:t>
            </w: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1CB404A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4122D96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bottom w:val="nil"/>
            </w:tcBorders>
            <w:vAlign w:val="center"/>
          </w:tcPr>
          <w:p w14:paraId="70FB056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7B93F804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4A42B525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Clinical Frailty Scale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C2C1F4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3BA15D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54E54BA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600B96C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769EB40D" w14:textId="77777777" w:rsidR="008A36B7" w:rsidRPr="002F5DE5" w:rsidRDefault="008A36B7" w:rsidP="008A36B7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Total score, mean (SD)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16E47A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5.21 (0.83)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EBF2E3A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4.91 (1.02)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475D442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0.19 (-0.67, 0.08)</w:t>
            </w:r>
          </w:p>
        </w:tc>
      </w:tr>
      <w:tr w:rsidR="008A36B7" w:rsidRPr="002F5DE5" w14:paraId="7A34F5B6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37A3521D" w14:textId="77777777" w:rsidR="008A36B7" w:rsidRPr="002F5DE5" w:rsidRDefault="008A36B7" w:rsidP="008A36B7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By category, no. (%)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F9200E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F3838C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5AE765B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0.18</w:t>
            </w:r>
          </w:p>
        </w:tc>
      </w:tr>
      <w:tr w:rsidR="008A36B7" w:rsidRPr="002F5DE5" w14:paraId="41579B93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5CC35315" w14:textId="77777777" w:rsidR="008A36B7" w:rsidRPr="002F5DE5" w:rsidRDefault="008A36B7" w:rsidP="008A36B7">
            <w:pPr>
              <w:pStyle w:val="Paragraphedeliste"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Robust (CFS 1-3)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C573228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 (2.3)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82C0717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6 (10.5)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5C18E00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39A33E5B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58F83C3B" w14:textId="77777777" w:rsidR="008A36B7" w:rsidRPr="002F5DE5" w:rsidRDefault="008A36B7" w:rsidP="008A36B7">
            <w:pPr>
              <w:pStyle w:val="Paragraphedeliste"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Prefrail (CFS 4)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462B778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6 (14.0)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C94621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13 (22.8)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382BD4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747C7F03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469BF76F" w14:textId="77777777" w:rsidR="008A36B7" w:rsidRPr="002F5DE5" w:rsidRDefault="008A36B7" w:rsidP="008A36B7">
            <w:pPr>
              <w:pStyle w:val="Paragraphedeliste"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Mild-Moderate Frailty (CFS 5-6)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870370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34 (79.1)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3FB583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37 (64.9)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4C730B1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61556A72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67218F3F" w14:textId="77777777" w:rsidR="008A36B7" w:rsidRPr="002F5DE5" w:rsidRDefault="008A36B7" w:rsidP="008A36B7">
            <w:pPr>
              <w:pStyle w:val="Paragraphedeliste"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Severe Frailty (CFS 7-8)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D815927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2 (4.7)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645EAE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 (1.8)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351B9E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48E4F047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single" w:sz="4" w:space="0" w:color="auto"/>
            </w:tcBorders>
            <w:vAlign w:val="center"/>
          </w:tcPr>
          <w:p w14:paraId="24E1729B" w14:textId="77777777" w:rsidR="008A36B7" w:rsidRPr="002F5DE5" w:rsidRDefault="008A36B7" w:rsidP="008A36B7">
            <w:pPr>
              <w:pStyle w:val="Paragraphedeliste"/>
              <w:numPr>
                <w:ilvl w:val="1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Terminally Ill (CFS 9)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77F659F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40E5E7F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vAlign w:val="center"/>
          </w:tcPr>
          <w:p w14:paraId="4EFFDD98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53855A20" w14:textId="77777777" w:rsidTr="00AE5ACA">
        <w:trPr>
          <w:trHeight w:val="510"/>
        </w:trPr>
        <w:tc>
          <w:tcPr>
            <w:tcW w:w="2277" w:type="pct"/>
            <w:tcBorders>
              <w:bottom w:val="nil"/>
            </w:tcBorders>
            <w:vAlign w:val="center"/>
          </w:tcPr>
          <w:p w14:paraId="11E2A864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 xml:space="preserve">Cognitive </w:t>
            </w:r>
            <w:r w:rsidRPr="00043963">
              <w:rPr>
                <w:rFonts w:ascii="Times New Roman" w:hAnsi="Times New Roman" w:cs="Times New Roman"/>
                <w:b/>
              </w:rPr>
              <w:t>Status (n=88)</w:t>
            </w: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3F62BA9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499C86B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bottom w:val="nil"/>
            </w:tcBorders>
            <w:vAlign w:val="center"/>
          </w:tcPr>
          <w:p w14:paraId="14E9419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74416380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single" w:sz="4" w:space="0" w:color="auto"/>
            </w:tcBorders>
            <w:vAlign w:val="center"/>
          </w:tcPr>
          <w:p w14:paraId="3DDF6088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 xml:space="preserve">Abbreviated Mental Status, mean (SD) 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3D87124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5.74 (3.12)</w:t>
            </w:r>
          </w:p>
        </w:tc>
        <w:tc>
          <w:tcPr>
            <w:tcW w:w="811" w:type="pct"/>
            <w:tcBorders>
              <w:top w:val="nil"/>
              <w:bottom w:val="single" w:sz="4" w:space="0" w:color="auto"/>
            </w:tcBorders>
            <w:vAlign w:val="center"/>
          </w:tcPr>
          <w:p w14:paraId="01D4211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6.66 (2.73)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vAlign w:val="center"/>
          </w:tcPr>
          <w:p w14:paraId="4205D17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0.92 (-0.32, 2.17)</w:t>
            </w:r>
          </w:p>
        </w:tc>
      </w:tr>
      <w:tr w:rsidR="008A36B7" w:rsidRPr="002F5DE5" w14:paraId="46D63DFE" w14:textId="77777777" w:rsidTr="00AE5ACA">
        <w:trPr>
          <w:trHeight w:val="510"/>
        </w:trPr>
        <w:tc>
          <w:tcPr>
            <w:tcW w:w="2277" w:type="pct"/>
            <w:tcBorders>
              <w:bottom w:val="nil"/>
            </w:tcBorders>
            <w:vAlign w:val="center"/>
          </w:tcPr>
          <w:p w14:paraId="0B9308DC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F5DE5">
              <w:rPr>
                <w:rFonts w:ascii="Times New Roman" w:hAnsi="Times New Roman" w:cs="Times New Roman"/>
                <w:b/>
              </w:rPr>
              <w:t>Presentation to ED</w:t>
            </w: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22C78E0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14:paraId="5C9F8B0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bottom w:val="nil"/>
            </w:tcBorders>
            <w:vAlign w:val="center"/>
          </w:tcPr>
          <w:p w14:paraId="6FA5CDD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7041E620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24151C68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Diagnosis at ED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8EF812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73B421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7631C4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0.62</w:t>
            </w:r>
          </w:p>
        </w:tc>
      </w:tr>
      <w:tr w:rsidR="008A36B7" w:rsidRPr="002F5DE5" w14:paraId="51D64CEF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2B265B41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Sepsis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79878960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12 (27.9)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FAE33F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19 (33.3)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90D6486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447D8A2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25524804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Fall/syncope/seizure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0A1771A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9 (20.9)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D62FC6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7 (12.3)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4979109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298233E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1F28ECB5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Functional Decline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00D91A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 (7.0)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39897F8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7 (12.3)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00ACDB4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5FB16354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030D0F24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Dementia/Delirium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70A87BC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2 (4.7)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A05FED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 (1.8)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30EF3F2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572B0075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333C743E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Other Medical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3144497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17 (39.5)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3C4078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23 (40.4)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32613B4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5FD135E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27BD6C29" w14:textId="77777777" w:rsidR="008A36B7" w:rsidRPr="002F5DE5" w:rsidRDefault="008A36B7" w:rsidP="00AE5A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Severity of illness, no. (%)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8EB2AB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0D1EBA5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7049F1E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0.69</w:t>
            </w:r>
          </w:p>
        </w:tc>
      </w:tr>
      <w:tr w:rsidR="008A36B7" w:rsidRPr="002F5DE5" w14:paraId="5F0BBE7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780CDD5D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mSII</w:t>
            </w:r>
            <w:proofErr w:type="spellEnd"/>
            <w:r w:rsidRPr="002F5DE5">
              <w:rPr>
                <w:rFonts w:ascii="Times New Roman" w:hAnsi="Times New Roman" w:cs="Times New Roman"/>
                <w:sz w:val="24"/>
                <w:szCs w:val="24"/>
              </w:rPr>
              <w:t xml:space="preserve"> Level 1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209536D1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 (7.0)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1764B77C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4 (7.0)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0DDFD56F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1A8D2511" w14:textId="77777777" w:rsidTr="00AE5ACA">
        <w:trPr>
          <w:trHeight w:val="510"/>
        </w:trPr>
        <w:tc>
          <w:tcPr>
            <w:tcW w:w="2277" w:type="pct"/>
            <w:tcBorders>
              <w:top w:val="nil"/>
              <w:bottom w:val="nil"/>
            </w:tcBorders>
            <w:vAlign w:val="center"/>
          </w:tcPr>
          <w:p w14:paraId="6095DAF4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mSII</w:t>
            </w:r>
            <w:proofErr w:type="spellEnd"/>
            <w:r w:rsidRPr="002F5DE5">
              <w:rPr>
                <w:rFonts w:ascii="Times New Roman" w:hAnsi="Times New Roman" w:cs="Times New Roman"/>
                <w:sz w:val="24"/>
                <w:szCs w:val="24"/>
              </w:rPr>
              <w:t xml:space="preserve"> Level 2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FFD9DAD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39 (90.7)</w:t>
            </w:r>
          </w:p>
        </w:tc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F96EA49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53 (93.0)</w:t>
            </w:r>
          </w:p>
        </w:tc>
        <w:tc>
          <w:tcPr>
            <w:tcW w:w="1100" w:type="pct"/>
            <w:tcBorders>
              <w:top w:val="nil"/>
              <w:bottom w:val="nil"/>
            </w:tcBorders>
            <w:vAlign w:val="center"/>
          </w:tcPr>
          <w:p w14:paraId="0BA6D6DA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6B7" w:rsidRPr="002F5DE5" w14:paraId="68B315C2" w14:textId="77777777" w:rsidTr="00AE5ACA">
        <w:trPr>
          <w:trHeight w:val="510"/>
        </w:trPr>
        <w:tc>
          <w:tcPr>
            <w:tcW w:w="2277" w:type="pct"/>
            <w:tcBorders>
              <w:top w:val="nil"/>
            </w:tcBorders>
            <w:vAlign w:val="center"/>
          </w:tcPr>
          <w:p w14:paraId="33D3B5AC" w14:textId="77777777" w:rsidR="008A36B7" w:rsidRPr="002F5DE5" w:rsidRDefault="008A36B7" w:rsidP="008A36B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DE5">
              <w:rPr>
                <w:rFonts w:ascii="Times New Roman" w:hAnsi="Times New Roman" w:cs="Times New Roman"/>
                <w:sz w:val="24"/>
                <w:szCs w:val="24"/>
              </w:rPr>
              <w:t>mSII</w:t>
            </w:r>
            <w:proofErr w:type="spellEnd"/>
            <w:r w:rsidRPr="002F5DE5">
              <w:rPr>
                <w:rFonts w:ascii="Times New Roman" w:hAnsi="Times New Roman" w:cs="Times New Roman"/>
                <w:sz w:val="24"/>
                <w:szCs w:val="24"/>
              </w:rPr>
              <w:t xml:space="preserve"> Level 3</w:t>
            </w:r>
          </w:p>
        </w:tc>
        <w:tc>
          <w:tcPr>
            <w:tcW w:w="811" w:type="pct"/>
            <w:tcBorders>
              <w:top w:val="nil"/>
            </w:tcBorders>
            <w:vAlign w:val="center"/>
          </w:tcPr>
          <w:p w14:paraId="5BED5FAC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1 (2.3)</w:t>
            </w:r>
          </w:p>
        </w:tc>
        <w:tc>
          <w:tcPr>
            <w:tcW w:w="811" w:type="pct"/>
            <w:tcBorders>
              <w:top w:val="nil"/>
            </w:tcBorders>
            <w:vAlign w:val="center"/>
          </w:tcPr>
          <w:p w14:paraId="3C7C41AB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5DE5">
              <w:rPr>
                <w:rFonts w:ascii="Times New Roman" w:hAnsi="Times New Roman" w:cs="Times New Roman"/>
              </w:rPr>
              <w:t>0 (0.0)</w:t>
            </w:r>
          </w:p>
        </w:tc>
        <w:tc>
          <w:tcPr>
            <w:tcW w:w="1100" w:type="pct"/>
            <w:tcBorders>
              <w:top w:val="nil"/>
            </w:tcBorders>
            <w:vAlign w:val="center"/>
          </w:tcPr>
          <w:p w14:paraId="05F02473" w14:textId="77777777" w:rsidR="008A36B7" w:rsidRPr="002F5DE5" w:rsidRDefault="008A36B7" w:rsidP="00AE5A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56A658" w14:textId="77777777" w:rsidR="008A36B7" w:rsidRPr="002F5DE5" w:rsidRDefault="008A36B7" w:rsidP="008A36B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C3842E7" w14:textId="77777777" w:rsidR="008A36B7" w:rsidRPr="002F5DE5" w:rsidRDefault="008A36B7" w:rsidP="008A36B7">
      <w:pP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2F5DE5">
        <w:rPr>
          <w:rFonts w:ascii="Times New Roman" w:hAnsi="Times New Roman" w:cs="Times New Roman"/>
          <w:b/>
        </w:rPr>
        <w:t>Abbreviations:</w:t>
      </w:r>
      <w:r w:rsidRPr="002F5DE5">
        <w:rPr>
          <w:rFonts w:ascii="Times New Roman" w:hAnsi="Times New Roman" w:cs="Times New Roman"/>
        </w:rPr>
        <w:t xml:space="preserve"> </w:t>
      </w:r>
      <w:proofErr w:type="spellStart"/>
      <w:r w:rsidRPr="002F5DE5">
        <w:rPr>
          <w:rFonts w:ascii="Times New Roman" w:hAnsi="Times New Roman" w:cs="Times New Roman"/>
        </w:rPr>
        <w:t>bADL</w:t>
      </w:r>
      <w:proofErr w:type="spellEnd"/>
      <w:r w:rsidRPr="002F5DE5">
        <w:rPr>
          <w:rFonts w:ascii="Times New Roman" w:hAnsi="Times New Roman" w:cs="Times New Roman"/>
        </w:rPr>
        <w:t xml:space="preserve">, basic activities of daily living; CFS, clinical frailty scale; CI, confidence interval; ED, emergency department; </w:t>
      </w:r>
      <w:proofErr w:type="spellStart"/>
      <w:r w:rsidRPr="002F5DE5">
        <w:rPr>
          <w:rFonts w:ascii="Times New Roman" w:hAnsi="Times New Roman" w:cs="Times New Roman"/>
        </w:rPr>
        <w:t>iADL</w:t>
      </w:r>
      <w:proofErr w:type="spellEnd"/>
      <w:r w:rsidRPr="002F5DE5">
        <w:rPr>
          <w:rFonts w:ascii="Times New Roman" w:hAnsi="Times New Roman" w:cs="Times New Roman"/>
        </w:rPr>
        <w:t xml:space="preserve">, instrumental activities of daily living; </w:t>
      </w:r>
      <w:proofErr w:type="spellStart"/>
      <w:r w:rsidRPr="002F5DE5">
        <w:rPr>
          <w:rFonts w:ascii="Times New Roman" w:hAnsi="Times New Roman" w:cs="Times New Roman"/>
        </w:rPr>
        <w:t>mSII</w:t>
      </w:r>
      <w:proofErr w:type="spellEnd"/>
      <w:r w:rsidRPr="002F5DE5">
        <w:rPr>
          <w:rFonts w:ascii="Times New Roman" w:hAnsi="Times New Roman" w:cs="Times New Roman"/>
        </w:rPr>
        <w:t xml:space="preserve">, modified severity of illness index; SD, standard deviation. </w:t>
      </w:r>
    </w:p>
    <w:p w14:paraId="256B75F4" w14:textId="77777777" w:rsidR="008A36B7" w:rsidRPr="002F5DE5" w:rsidRDefault="008A36B7" w:rsidP="008A36B7">
      <w:pPr>
        <w:spacing w:line="360" w:lineRule="auto"/>
        <w:ind w:right="-52"/>
        <w:jc w:val="both"/>
        <w:rPr>
          <w:rFonts w:ascii="Times New Roman" w:hAnsi="Times New Roman" w:cs="Times New Roman"/>
        </w:rPr>
      </w:pPr>
      <w:r w:rsidRPr="002F5DE5">
        <w:rPr>
          <w:rFonts w:ascii="Times New Roman" w:hAnsi="Times New Roman" w:cs="Times New Roman"/>
        </w:rPr>
        <w:t>* p-values reported for Pearson Chi-Square or Fisher’s Exact Test (when expected value is less than 5).</w:t>
      </w:r>
    </w:p>
    <w:p w14:paraId="49C21A88" w14:textId="77777777" w:rsidR="008A36B7" w:rsidRDefault="008A36B7"/>
    <w:sectPr w:rsidR="008A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5C31"/>
    <w:multiLevelType w:val="hybridMultilevel"/>
    <w:tmpl w:val="12A25286"/>
    <w:lvl w:ilvl="0" w:tplc="B5FE5208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75690"/>
    <w:multiLevelType w:val="hybridMultilevel"/>
    <w:tmpl w:val="95BE000C"/>
    <w:lvl w:ilvl="0" w:tplc="B5FE5208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B81C6F"/>
    <w:multiLevelType w:val="hybridMultilevel"/>
    <w:tmpl w:val="74706438"/>
    <w:lvl w:ilvl="0" w:tplc="B5FE5208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15E4D"/>
    <w:multiLevelType w:val="hybridMultilevel"/>
    <w:tmpl w:val="0EBA593C"/>
    <w:lvl w:ilvl="0" w:tplc="B5FE5208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C5C37"/>
    <w:multiLevelType w:val="hybridMultilevel"/>
    <w:tmpl w:val="B9C084C0"/>
    <w:lvl w:ilvl="0" w:tplc="B5FE5208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03E0C"/>
    <w:multiLevelType w:val="hybridMultilevel"/>
    <w:tmpl w:val="0358C352"/>
    <w:lvl w:ilvl="0" w:tplc="B5FE5208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517009">
    <w:abstractNumId w:val="0"/>
  </w:num>
  <w:num w:numId="2" w16cid:durableId="364717120">
    <w:abstractNumId w:val="2"/>
  </w:num>
  <w:num w:numId="3" w16cid:durableId="1402486290">
    <w:abstractNumId w:val="3"/>
  </w:num>
  <w:num w:numId="4" w16cid:durableId="1917353308">
    <w:abstractNumId w:val="5"/>
  </w:num>
  <w:num w:numId="5" w16cid:durableId="2114551581">
    <w:abstractNumId w:val="4"/>
  </w:num>
  <w:num w:numId="6" w16cid:durableId="130838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7"/>
    <w:rsid w:val="008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45AC9"/>
  <w15:chartTrackingRefBased/>
  <w15:docId w15:val="{51B1B752-86FB-5947-8A5F-642FFB39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B7"/>
    <w:rPr>
      <w:lang w:val="en-S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6B7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36B7"/>
    <w:pPr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2022-04-25T09:40:00Z</dcterms:created>
  <dcterms:modified xsi:type="dcterms:W3CDTF">2022-04-25T09:42:00Z</dcterms:modified>
</cp:coreProperties>
</file>